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E42D" w14:textId="77777777" w:rsidR="002B0C37" w:rsidRDefault="002B0C37" w:rsidP="002B0C37">
      <w:pPr>
        <w:rPr>
          <w:b/>
          <w:bCs/>
          <w:sz w:val="28"/>
          <w:szCs w:val="28"/>
          <w:u w:val="single"/>
        </w:rPr>
      </w:pPr>
      <w:r w:rsidRPr="00F463D9">
        <w:rPr>
          <w:b/>
          <w:bCs/>
          <w:sz w:val="28"/>
          <w:szCs w:val="28"/>
          <w:u w:val="single"/>
        </w:rPr>
        <w:t>Annexe 3 : les recommandations et revendications de l’UVCW (Michèle Boverie, Secrétaire générale)</w:t>
      </w:r>
    </w:p>
    <w:p w14:paraId="6C3658DA" w14:textId="77777777" w:rsidR="002B0C37" w:rsidRPr="00D97041" w:rsidRDefault="002B0C37" w:rsidP="002B0C37">
      <w:pPr>
        <w:rPr>
          <w:rFonts w:cstheme="minorHAnsi"/>
        </w:rPr>
      </w:pPr>
      <w:r w:rsidRPr="00D97041">
        <w:rPr>
          <w:rFonts w:cstheme="minorHAnsi"/>
        </w:rPr>
        <w:t>Les pistes de réflexion abordées sont les suivantes :</w:t>
      </w:r>
    </w:p>
    <w:p w14:paraId="7BFBA079" w14:textId="77777777" w:rsidR="002B0C37" w:rsidRPr="00D97041" w:rsidRDefault="002B0C37" w:rsidP="002B0C37">
      <w:pPr>
        <w:shd w:val="clear" w:color="auto" w:fill="E7E6E6" w:themeFill="background2"/>
        <w:rPr>
          <w:rFonts w:cstheme="minorHAnsi"/>
          <w:b/>
          <w:bCs/>
        </w:rPr>
      </w:pPr>
      <w:r w:rsidRPr="00D97041">
        <w:rPr>
          <w:rFonts w:cstheme="minorHAnsi"/>
          <w:b/>
          <w:bCs/>
        </w:rPr>
        <w:t>1. Pour améliorer la relation entre les élu.es et les citoyens</w:t>
      </w:r>
    </w:p>
    <w:p w14:paraId="7F4836C4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  <w:b/>
          <w:bCs/>
        </w:rPr>
        <w:t>éduquer</w:t>
      </w:r>
      <w:proofErr w:type="gramEnd"/>
      <w:r w:rsidRPr="00D97041">
        <w:rPr>
          <w:rFonts w:cstheme="minorHAnsi"/>
          <w:b/>
          <w:bCs/>
        </w:rPr>
        <w:t xml:space="preserve"> les citoyens</w:t>
      </w:r>
      <w:r w:rsidRPr="00D97041">
        <w:rPr>
          <w:rFonts w:cstheme="minorHAnsi"/>
        </w:rPr>
        <w:t xml:space="preserve"> à la démocratie, à la citoyenneté et au respect de l’autre :</w:t>
      </w:r>
    </w:p>
    <w:p w14:paraId="106A044D" w14:textId="77777777" w:rsidR="002B0C37" w:rsidRPr="00D97041" w:rsidRDefault="002B0C37" w:rsidP="002B0C37">
      <w:pPr>
        <w:pStyle w:val="Paragraphedeliste"/>
        <w:numPr>
          <w:ilvl w:val="1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un</w:t>
      </w:r>
      <w:proofErr w:type="gramEnd"/>
      <w:r w:rsidRPr="00D97041">
        <w:rPr>
          <w:rFonts w:cstheme="minorHAnsi"/>
        </w:rPr>
        <w:t xml:space="preserve"> cours d’éducation civique dès le plus jeune âge à l’école ;</w:t>
      </w:r>
    </w:p>
    <w:p w14:paraId="4E33C4A1" w14:textId="77777777" w:rsidR="002B0C37" w:rsidRPr="00D97041" w:rsidRDefault="002B0C37" w:rsidP="002B0C37">
      <w:pPr>
        <w:pStyle w:val="Paragraphedeliste"/>
        <w:numPr>
          <w:ilvl w:val="1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une</w:t>
      </w:r>
      <w:proofErr w:type="gramEnd"/>
      <w:r w:rsidRPr="00D97041">
        <w:rPr>
          <w:rFonts w:cstheme="minorHAnsi"/>
        </w:rPr>
        <w:t xml:space="preserve"> campagne « vis ma vie » ;</w:t>
      </w:r>
    </w:p>
    <w:p w14:paraId="330B3958" w14:textId="77777777" w:rsidR="002B0C37" w:rsidRPr="00D97041" w:rsidRDefault="002B0C37" w:rsidP="002B0C37">
      <w:pPr>
        <w:pStyle w:val="Paragraphedeliste"/>
        <w:numPr>
          <w:ilvl w:val="1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des</w:t>
      </w:r>
      <w:proofErr w:type="gramEnd"/>
      <w:r w:rsidRPr="00D97041">
        <w:rPr>
          <w:rFonts w:cstheme="minorHAnsi"/>
        </w:rPr>
        <w:t xml:space="preserve"> journées portes ouvertes</w:t>
      </w:r>
      <w:r>
        <w:rPr>
          <w:rFonts w:cstheme="minorHAnsi"/>
        </w:rPr>
        <w:t> ;</w:t>
      </w:r>
    </w:p>
    <w:p w14:paraId="50A3AB2D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apprendre</w:t>
      </w:r>
      <w:proofErr w:type="gramEnd"/>
      <w:r w:rsidRPr="00D97041">
        <w:rPr>
          <w:rFonts w:cstheme="minorHAnsi"/>
        </w:rPr>
        <w:t xml:space="preserve"> à l’</w:t>
      </w:r>
      <w:proofErr w:type="spellStart"/>
      <w:r w:rsidRPr="00D97041">
        <w:rPr>
          <w:rFonts w:cstheme="minorHAnsi"/>
        </w:rPr>
        <w:t>élu.e</w:t>
      </w:r>
      <w:proofErr w:type="spellEnd"/>
      <w:r w:rsidRPr="00D97041">
        <w:rPr>
          <w:rFonts w:cstheme="minorHAnsi"/>
        </w:rPr>
        <w:t xml:space="preserve"> à </w:t>
      </w:r>
      <w:r w:rsidRPr="00D97041">
        <w:rPr>
          <w:rFonts w:cstheme="minorHAnsi"/>
          <w:b/>
          <w:bCs/>
        </w:rPr>
        <w:t>maitriser sa propre communication</w:t>
      </w:r>
      <w:r w:rsidRPr="00D97041">
        <w:rPr>
          <w:rFonts w:cstheme="minorHAnsi"/>
        </w:rPr>
        <w:t> ;</w:t>
      </w:r>
    </w:p>
    <w:p w14:paraId="31EABEC1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exiger</w:t>
      </w:r>
      <w:proofErr w:type="gramEnd"/>
      <w:r w:rsidRPr="00D97041">
        <w:rPr>
          <w:rFonts w:cstheme="minorHAnsi"/>
        </w:rPr>
        <w:t xml:space="preserve"> de l’</w:t>
      </w:r>
      <w:proofErr w:type="spellStart"/>
      <w:r w:rsidRPr="00D97041">
        <w:rPr>
          <w:rFonts w:cstheme="minorHAnsi"/>
        </w:rPr>
        <w:t>élu.e</w:t>
      </w:r>
      <w:proofErr w:type="spellEnd"/>
      <w:r w:rsidRPr="00D97041">
        <w:rPr>
          <w:rFonts w:cstheme="minorHAnsi"/>
        </w:rPr>
        <w:t xml:space="preserve"> </w:t>
      </w:r>
      <w:r w:rsidRPr="00D97041">
        <w:rPr>
          <w:rFonts w:cstheme="minorHAnsi"/>
          <w:b/>
          <w:bCs/>
        </w:rPr>
        <w:t>transparence et respectabilité</w:t>
      </w:r>
      <w:r w:rsidRPr="00D97041">
        <w:rPr>
          <w:rFonts w:cstheme="minorHAnsi"/>
        </w:rPr>
        <w:t> ;</w:t>
      </w:r>
    </w:p>
    <w:p w14:paraId="15A4D10D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  <w:b/>
          <w:bCs/>
        </w:rPr>
        <w:t>raviver</w:t>
      </w:r>
      <w:proofErr w:type="gramEnd"/>
      <w:r w:rsidRPr="00D97041">
        <w:rPr>
          <w:rFonts w:cstheme="minorHAnsi"/>
          <w:b/>
          <w:bCs/>
        </w:rPr>
        <w:t xml:space="preserve"> la démocratie participative</w:t>
      </w:r>
      <w:r w:rsidRPr="00D97041">
        <w:rPr>
          <w:rFonts w:cstheme="minorHAnsi"/>
        </w:rPr>
        <w:t xml:space="preserve"> par toutes les initiatives de participation citoyenne (budget participatif, conseils consultatifs, participation aux projets de villes, aux PST,…) et la </w:t>
      </w:r>
      <w:r w:rsidRPr="00D97041">
        <w:rPr>
          <w:rFonts w:cstheme="minorHAnsi"/>
          <w:b/>
          <w:bCs/>
        </w:rPr>
        <w:t>retransmission des conseils communaux</w:t>
      </w:r>
      <w:r w:rsidRPr="00D97041">
        <w:rPr>
          <w:rFonts w:cstheme="minorHAnsi"/>
        </w:rPr>
        <w:t xml:space="preserve"> via les réseaux sociaux.</w:t>
      </w:r>
    </w:p>
    <w:p w14:paraId="6EF49884" w14:textId="77777777" w:rsidR="002B0C37" w:rsidRPr="00D97041" w:rsidRDefault="002B0C37" w:rsidP="002B0C37">
      <w:pPr>
        <w:shd w:val="clear" w:color="auto" w:fill="E7E6E6" w:themeFill="background2"/>
        <w:rPr>
          <w:rFonts w:cstheme="minorHAnsi"/>
          <w:b/>
          <w:bCs/>
        </w:rPr>
      </w:pPr>
      <w:r w:rsidRPr="00D97041">
        <w:rPr>
          <w:rFonts w:cstheme="minorHAnsi"/>
          <w:b/>
          <w:bCs/>
        </w:rPr>
        <w:t xml:space="preserve">2. Pour lutter contre les dérives </w:t>
      </w:r>
      <w:r>
        <w:rPr>
          <w:rFonts w:cstheme="minorHAnsi"/>
          <w:b/>
          <w:bCs/>
        </w:rPr>
        <w:t xml:space="preserve">au niveau </w:t>
      </w:r>
      <w:r w:rsidRPr="00D97041">
        <w:rPr>
          <w:rFonts w:cstheme="minorHAnsi"/>
          <w:b/>
          <w:bCs/>
        </w:rPr>
        <w:t>des réseaux sociaux</w:t>
      </w:r>
    </w:p>
    <w:p w14:paraId="388BF405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  <w:b/>
          <w:bCs/>
        </w:rPr>
        <w:t>alerter</w:t>
      </w:r>
      <w:proofErr w:type="gramEnd"/>
      <w:r w:rsidRPr="00D97041">
        <w:rPr>
          <w:rFonts w:cstheme="minorHAnsi"/>
          <w:b/>
          <w:bCs/>
        </w:rPr>
        <w:t xml:space="preserve"> les citoyens contre les ravages</w:t>
      </w:r>
      <w:r>
        <w:rPr>
          <w:rFonts w:cstheme="minorHAnsi"/>
          <w:b/>
          <w:bCs/>
        </w:rPr>
        <w:t>,</w:t>
      </w:r>
      <w:r w:rsidRPr="00D97041">
        <w:rPr>
          <w:rFonts w:cstheme="minorHAnsi"/>
        </w:rPr>
        <w:t xml:space="preserve"> pour la démocratie</w:t>
      </w:r>
      <w:r>
        <w:rPr>
          <w:rFonts w:cstheme="minorHAnsi"/>
        </w:rPr>
        <w:t>,</w:t>
      </w:r>
      <w:r w:rsidRPr="00D97041">
        <w:rPr>
          <w:rFonts w:cstheme="minorHAnsi"/>
        </w:rPr>
        <w:t xml:space="preserve"> des discours de haine et des fausses nouvelles qui circulent sur les réseaux sociaux ;</w:t>
      </w:r>
    </w:p>
    <w:p w14:paraId="6C1D253A" w14:textId="77777777" w:rsidR="002B0C37" w:rsidRPr="00D97041" w:rsidRDefault="002B0C37" w:rsidP="002B0C37">
      <w:pPr>
        <w:pStyle w:val="Paragraphedeliste"/>
        <w:numPr>
          <w:ilvl w:val="0"/>
          <w:numId w:val="1"/>
        </w:numPr>
        <w:ind w:left="1134" w:firstLine="0"/>
        <w:rPr>
          <w:rFonts w:cstheme="minorHAnsi"/>
        </w:rPr>
      </w:pPr>
      <w:proofErr w:type="gramStart"/>
      <w:r w:rsidRPr="00D97041">
        <w:rPr>
          <w:rFonts w:cstheme="minorHAnsi"/>
          <w:b/>
          <w:bCs/>
        </w:rPr>
        <w:t>soutenir</w:t>
      </w:r>
      <w:proofErr w:type="gramEnd"/>
      <w:r w:rsidRPr="00D97041">
        <w:rPr>
          <w:rFonts w:cstheme="minorHAnsi"/>
          <w:b/>
          <w:bCs/>
        </w:rPr>
        <w:t xml:space="preserve"> l’action de l’Union européenne</w:t>
      </w:r>
      <w:r w:rsidRPr="00D97041">
        <w:rPr>
          <w:rFonts w:cstheme="minorHAnsi"/>
        </w:rPr>
        <w:t xml:space="preserve"> dans sa volonté de réglementer les réseaux sociaux (codes de bonnes pratiques et surtout le </w:t>
      </w:r>
      <w:r w:rsidRPr="00D97041">
        <w:rPr>
          <w:rFonts w:cstheme="minorHAnsi"/>
          <w:b/>
          <w:bCs/>
          <w:i/>
          <w:iCs/>
        </w:rPr>
        <w:t xml:space="preserve">Digital Services </w:t>
      </w:r>
      <w:proofErr w:type="spellStart"/>
      <w:r w:rsidRPr="00D97041">
        <w:rPr>
          <w:rFonts w:cstheme="minorHAnsi"/>
          <w:b/>
          <w:bCs/>
          <w:i/>
          <w:iCs/>
        </w:rPr>
        <w:t>Act</w:t>
      </w:r>
      <w:proofErr w:type="spellEnd"/>
      <w:r w:rsidRPr="00D97041">
        <w:rPr>
          <w:rFonts w:cstheme="minorHAnsi"/>
        </w:rPr>
        <w:t>) et  l’intelligence artificielle ;</w:t>
      </w:r>
    </w:p>
    <w:p w14:paraId="352A11DD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susciter</w:t>
      </w:r>
      <w:proofErr w:type="gramEnd"/>
      <w:r w:rsidRPr="00D97041">
        <w:rPr>
          <w:rFonts w:cstheme="minorHAnsi"/>
        </w:rPr>
        <w:t xml:space="preserve"> l</w:t>
      </w:r>
      <w:r w:rsidRPr="00D97041">
        <w:rPr>
          <w:rFonts w:cstheme="minorHAnsi"/>
          <w:b/>
          <w:bCs/>
        </w:rPr>
        <w:t xml:space="preserve">’esprit critique </w:t>
      </w:r>
      <w:r w:rsidRPr="00D97041">
        <w:rPr>
          <w:rFonts w:cstheme="minorHAnsi"/>
        </w:rPr>
        <w:t>des internautes ;</w:t>
      </w:r>
    </w:p>
    <w:p w14:paraId="29FC256D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inciter</w:t>
      </w:r>
      <w:proofErr w:type="gramEnd"/>
      <w:r w:rsidRPr="00D97041">
        <w:rPr>
          <w:rFonts w:cstheme="minorHAnsi"/>
        </w:rPr>
        <w:t xml:space="preserve"> le citoyen au </w:t>
      </w:r>
      <w:r w:rsidRPr="00D97041">
        <w:rPr>
          <w:rFonts w:cstheme="minorHAnsi"/>
          <w:b/>
          <w:bCs/>
        </w:rPr>
        <w:t>respect</w:t>
      </w:r>
      <w:r w:rsidRPr="00D97041">
        <w:rPr>
          <w:rFonts w:cstheme="minorHAnsi"/>
        </w:rPr>
        <w:t xml:space="preserve"> (campagne) ;</w:t>
      </w:r>
    </w:p>
    <w:p w14:paraId="49348DC8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ramener</w:t>
      </w:r>
      <w:proofErr w:type="gramEnd"/>
      <w:r w:rsidRPr="00D97041">
        <w:rPr>
          <w:rFonts w:cstheme="minorHAnsi"/>
        </w:rPr>
        <w:t xml:space="preserve"> le citoyen vers la commune : </w:t>
      </w:r>
      <w:r w:rsidRPr="00D97041">
        <w:rPr>
          <w:rFonts w:cstheme="minorHAnsi"/>
          <w:b/>
          <w:bCs/>
        </w:rPr>
        <w:t>l’interpellation citoyenne</w:t>
      </w:r>
      <w:r w:rsidRPr="00D97041">
        <w:rPr>
          <w:rFonts w:cstheme="minorHAnsi"/>
        </w:rPr>
        <w:t xml:space="preserve"> plutôt que le </w:t>
      </w:r>
      <w:r w:rsidRPr="00D97041">
        <w:rPr>
          <w:rFonts w:cstheme="minorHAnsi"/>
          <w:i/>
          <w:iCs/>
        </w:rPr>
        <w:t>bashing</w:t>
      </w:r>
      <w:r w:rsidRPr="00D97041">
        <w:rPr>
          <w:rFonts w:cstheme="minorHAnsi"/>
        </w:rPr>
        <w:t xml:space="preserve"> sur les réseaux sociaux ;</w:t>
      </w:r>
    </w:p>
    <w:p w14:paraId="002FFA91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proofErr w:type="gramStart"/>
      <w:r w:rsidRPr="00D97041">
        <w:rPr>
          <w:rFonts w:cstheme="minorHAnsi"/>
        </w:rPr>
        <w:t>armer</w:t>
      </w:r>
      <w:proofErr w:type="gramEnd"/>
      <w:r w:rsidRPr="00D97041">
        <w:rPr>
          <w:rFonts w:cstheme="minorHAnsi"/>
        </w:rPr>
        <w:t xml:space="preserve"> l’</w:t>
      </w:r>
      <w:proofErr w:type="spellStart"/>
      <w:r w:rsidRPr="00D97041">
        <w:rPr>
          <w:rFonts w:cstheme="minorHAnsi"/>
        </w:rPr>
        <w:t>élu.e</w:t>
      </w:r>
      <w:proofErr w:type="spellEnd"/>
      <w:r w:rsidRPr="00D97041">
        <w:rPr>
          <w:rFonts w:cstheme="minorHAnsi"/>
        </w:rPr>
        <w:t xml:space="preserve"> pour qu’il </w:t>
      </w:r>
      <w:r w:rsidRPr="00D97041">
        <w:rPr>
          <w:rFonts w:cstheme="minorHAnsi"/>
          <w:b/>
          <w:bCs/>
        </w:rPr>
        <w:t>maitrise les réseaux sociaux ;</w:t>
      </w:r>
    </w:p>
    <w:p w14:paraId="4BAC3609" w14:textId="77777777" w:rsidR="002B0C37" w:rsidRPr="00D97041" w:rsidRDefault="002B0C37" w:rsidP="002B0C37">
      <w:pPr>
        <w:pStyle w:val="Paragraphedeliste"/>
        <w:numPr>
          <w:ilvl w:val="0"/>
          <w:numId w:val="1"/>
        </w:numPr>
        <w:rPr>
          <w:rFonts w:cstheme="minorHAnsi"/>
        </w:rPr>
      </w:pPr>
      <w:r w:rsidRPr="00D97041">
        <w:rPr>
          <w:rFonts w:cstheme="minorHAnsi"/>
          <w:b/>
          <w:bCs/>
        </w:rPr>
        <w:t>…</w:t>
      </w:r>
    </w:p>
    <w:p w14:paraId="28A1DB4D" w14:textId="77777777" w:rsidR="002B0C37" w:rsidRPr="00D97041" w:rsidRDefault="002B0C37" w:rsidP="002B0C37">
      <w:pPr>
        <w:pStyle w:val="Paragraphedeliste"/>
        <w:rPr>
          <w:rFonts w:cstheme="minorHAnsi"/>
        </w:rPr>
      </w:pPr>
    </w:p>
    <w:p w14:paraId="6466EDA4" w14:textId="77777777" w:rsidR="002B0C37" w:rsidRPr="00D97041" w:rsidRDefault="002B0C37" w:rsidP="002B0C37">
      <w:pPr>
        <w:shd w:val="clear" w:color="auto" w:fill="E7E6E6" w:themeFill="background2"/>
        <w:rPr>
          <w:rFonts w:cstheme="minorHAnsi"/>
          <w:b/>
          <w:bCs/>
        </w:rPr>
      </w:pPr>
      <w:r w:rsidRPr="00D97041">
        <w:rPr>
          <w:rFonts w:cstheme="minorHAnsi"/>
          <w:b/>
          <w:bCs/>
          <w:shd w:val="clear" w:color="auto" w:fill="E7E6E6" w:themeFill="background2"/>
        </w:rPr>
        <w:t>3. Pour combattre les atteintes graves envers les élu.es et les porter devant la justice</w:t>
      </w:r>
      <w:r w:rsidRPr="00D97041">
        <w:rPr>
          <w:rFonts w:cstheme="minorHAnsi"/>
          <w:b/>
          <w:bCs/>
        </w:rPr>
        <w:t xml:space="preserve"> belge</w:t>
      </w:r>
    </w:p>
    <w:p w14:paraId="5BB79028" w14:textId="77777777" w:rsidR="002B0C37" w:rsidRPr="00D97041" w:rsidRDefault="002B0C37" w:rsidP="002B0C37">
      <w:pPr>
        <w:pStyle w:val="Paragraphedeliste"/>
        <w:numPr>
          <w:ilvl w:val="0"/>
          <w:numId w:val="2"/>
        </w:numPr>
        <w:ind w:firstLine="66"/>
        <w:rPr>
          <w:rFonts w:cstheme="minorHAnsi"/>
        </w:rPr>
      </w:pPr>
      <w:proofErr w:type="gramStart"/>
      <w:r w:rsidRPr="00D97041">
        <w:rPr>
          <w:rFonts w:cstheme="minorHAnsi"/>
        </w:rPr>
        <w:t>utiliser</w:t>
      </w:r>
      <w:proofErr w:type="gramEnd"/>
      <w:r w:rsidRPr="00D97041">
        <w:rPr>
          <w:rFonts w:cstheme="minorHAnsi"/>
        </w:rPr>
        <w:t xml:space="preserve"> la </w:t>
      </w:r>
      <w:r w:rsidRPr="00D97041">
        <w:rPr>
          <w:rFonts w:cstheme="minorHAnsi"/>
          <w:b/>
          <w:bCs/>
        </w:rPr>
        <w:t>voie pénale et la voie civile</w:t>
      </w:r>
      <w:r w:rsidRPr="00D97041">
        <w:rPr>
          <w:rFonts w:cstheme="minorHAnsi"/>
        </w:rPr>
        <w:t xml:space="preserve"> dans l’état actuel de notre droit (et </w:t>
      </w:r>
      <w:r>
        <w:rPr>
          <w:rFonts w:cstheme="minorHAnsi"/>
        </w:rPr>
        <w:t>de la</w:t>
      </w:r>
    </w:p>
    <w:p w14:paraId="2C2237BB" w14:textId="77777777" w:rsidR="002B0C37" w:rsidRPr="00D97041" w:rsidRDefault="002B0C37" w:rsidP="002B0C37">
      <w:pPr>
        <w:pStyle w:val="Paragraphedeliste"/>
        <w:ind w:left="426"/>
        <w:rPr>
          <w:rFonts w:cstheme="minorHAnsi"/>
        </w:rPr>
      </w:pPr>
      <w:r w:rsidRPr="00D97041">
        <w:rPr>
          <w:rFonts w:cstheme="minorHAnsi"/>
        </w:rPr>
        <w:t xml:space="preserve">     </w:t>
      </w:r>
      <w:proofErr w:type="gramStart"/>
      <w:r w:rsidRPr="00D97041">
        <w:rPr>
          <w:rFonts w:cstheme="minorHAnsi"/>
        </w:rPr>
        <w:t>jurisprudence</w:t>
      </w:r>
      <w:proofErr w:type="gramEnd"/>
      <w:r w:rsidRPr="00D97041">
        <w:rPr>
          <w:rFonts w:cstheme="minorHAnsi"/>
        </w:rPr>
        <w:t>) ;</w:t>
      </w:r>
    </w:p>
    <w:p w14:paraId="37C0DBAC" w14:textId="77777777" w:rsidR="002B0C37" w:rsidRPr="00D97041" w:rsidRDefault="002B0C37" w:rsidP="002B0C37">
      <w:pPr>
        <w:pStyle w:val="Paragraphedeliste"/>
        <w:numPr>
          <w:ilvl w:val="0"/>
          <w:numId w:val="2"/>
        </w:numPr>
        <w:ind w:firstLine="66"/>
        <w:rPr>
          <w:rFonts w:cstheme="minorHAnsi"/>
        </w:rPr>
      </w:pPr>
      <w:proofErr w:type="gramStart"/>
      <w:r w:rsidRPr="00D97041">
        <w:rPr>
          <w:rFonts w:cstheme="minorHAnsi"/>
        </w:rPr>
        <w:t>solliciter</w:t>
      </w:r>
      <w:proofErr w:type="gramEnd"/>
      <w:r w:rsidRPr="00D97041">
        <w:rPr>
          <w:rFonts w:cstheme="minorHAnsi"/>
        </w:rPr>
        <w:t xml:space="preserve"> des </w:t>
      </w:r>
      <w:r w:rsidRPr="00D97041">
        <w:rPr>
          <w:rFonts w:cstheme="minorHAnsi"/>
          <w:b/>
          <w:bCs/>
        </w:rPr>
        <w:t>modifications législatives</w:t>
      </w:r>
      <w:r w:rsidRPr="00D97041">
        <w:rPr>
          <w:rFonts w:cstheme="minorHAnsi"/>
        </w:rPr>
        <w:t> :</w:t>
      </w:r>
    </w:p>
    <w:p w14:paraId="7CB82E0C" w14:textId="77777777" w:rsidR="002B0C37" w:rsidRPr="00D97041" w:rsidRDefault="002B0C37" w:rsidP="002B0C37">
      <w:pPr>
        <w:pStyle w:val="Paragraphedeliste"/>
        <w:numPr>
          <w:ilvl w:val="2"/>
          <w:numId w:val="3"/>
        </w:numPr>
        <w:rPr>
          <w:rFonts w:cstheme="minorHAnsi"/>
        </w:rPr>
      </w:pPr>
      <w:proofErr w:type="gramStart"/>
      <w:r w:rsidRPr="00D97041">
        <w:rPr>
          <w:rFonts w:cstheme="minorHAnsi"/>
        </w:rPr>
        <w:t>ne</w:t>
      </w:r>
      <w:proofErr w:type="gramEnd"/>
      <w:r w:rsidRPr="00D97041">
        <w:rPr>
          <w:rFonts w:cstheme="minorHAnsi"/>
        </w:rPr>
        <w:t xml:space="preserve"> p</w:t>
      </w:r>
      <w:r>
        <w:rPr>
          <w:rFonts w:cstheme="minorHAnsi"/>
        </w:rPr>
        <w:t>as traiter les délits commis sur</w:t>
      </w:r>
      <w:r w:rsidRPr="00D97041">
        <w:rPr>
          <w:rFonts w:cstheme="minorHAnsi"/>
        </w:rPr>
        <w:t xml:space="preserve"> les </w:t>
      </w:r>
      <w:r w:rsidRPr="00D97041">
        <w:rPr>
          <w:rFonts w:cstheme="minorHAnsi"/>
          <w:b/>
          <w:bCs/>
        </w:rPr>
        <w:t xml:space="preserve">réseaux sociaux </w:t>
      </w:r>
      <w:r>
        <w:rPr>
          <w:rFonts w:cstheme="minorHAnsi"/>
          <w:b/>
          <w:bCs/>
        </w:rPr>
        <w:t>comme des délits de</w:t>
      </w:r>
      <w:r w:rsidRPr="00D97041">
        <w:rPr>
          <w:rFonts w:cstheme="minorHAnsi"/>
          <w:b/>
          <w:bCs/>
        </w:rPr>
        <w:t xml:space="preserve"> presse</w:t>
      </w:r>
      <w:r w:rsidRPr="00D97041">
        <w:rPr>
          <w:rFonts w:cstheme="minorHAnsi"/>
        </w:rPr>
        <w:t xml:space="preserve"> (compétence Cour d’assises) ;</w:t>
      </w:r>
    </w:p>
    <w:p w14:paraId="40CB7706" w14:textId="77777777" w:rsidR="002B0C37" w:rsidRPr="00D97041" w:rsidRDefault="002B0C37" w:rsidP="002B0C37">
      <w:pPr>
        <w:pStyle w:val="Paragraphedeliste"/>
        <w:numPr>
          <w:ilvl w:val="2"/>
          <w:numId w:val="3"/>
        </w:numPr>
        <w:rPr>
          <w:rFonts w:cstheme="minorHAnsi"/>
        </w:rPr>
      </w:pPr>
      <w:proofErr w:type="gramStart"/>
      <w:r w:rsidRPr="00D97041">
        <w:rPr>
          <w:rFonts w:cstheme="minorHAnsi"/>
        </w:rPr>
        <w:t>augmenter</w:t>
      </w:r>
      <w:proofErr w:type="gramEnd"/>
      <w:r w:rsidRPr="00D97041">
        <w:rPr>
          <w:rFonts w:cstheme="minorHAnsi"/>
        </w:rPr>
        <w:t xml:space="preserve"> les peines via la technique de la </w:t>
      </w:r>
      <w:r w:rsidRPr="00D97041">
        <w:rPr>
          <w:rFonts w:cstheme="minorHAnsi"/>
          <w:b/>
          <w:bCs/>
        </w:rPr>
        <w:t>circonstance aggravante</w:t>
      </w:r>
      <w:r w:rsidRPr="00D97041">
        <w:rPr>
          <w:rFonts w:cstheme="minorHAnsi"/>
        </w:rPr>
        <w:t xml:space="preserve"> pour des atteintes aux élu.es ;</w:t>
      </w:r>
    </w:p>
    <w:p w14:paraId="58A1F3F9" w14:textId="77777777" w:rsidR="002B0C37" w:rsidRPr="00D97041" w:rsidRDefault="002B0C37" w:rsidP="002B0C37">
      <w:pPr>
        <w:pStyle w:val="Paragraphedeliste"/>
        <w:numPr>
          <w:ilvl w:val="2"/>
          <w:numId w:val="3"/>
        </w:numPr>
        <w:rPr>
          <w:rFonts w:cstheme="minorHAnsi"/>
        </w:rPr>
      </w:pPr>
      <w:proofErr w:type="gramStart"/>
      <w:r w:rsidRPr="00D97041">
        <w:rPr>
          <w:rFonts w:cstheme="minorHAnsi"/>
        </w:rPr>
        <w:t>offrir</w:t>
      </w:r>
      <w:proofErr w:type="gramEnd"/>
      <w:r w:rsidRPr="00D97041">
        <w:rPr>
          <w:rFonts w:cstheme="minorHAnsi"/>
        </w:rPr>
        <w:t xml:space="preserve"> une </w:t>
      </w:r>
      <w:r w:rsidRPr="00D97041">
        <w:rPr>
          <w:rFonts w:cstheme="minorHAnsi"/>
          <w:b/>
          <w:bCs/>
        </w:rPr>
        <w:t>couverture assurantielle « défense en justice »</w:t>
      </w:r>
      <w:r w:rsidRPr="00D97041">
        <w:rPr>
          <w:rFonts w:cstheme="minorHAnsi"/>
        </w:rPr>
        <w:t xml:space="preserve"> aux élus</w:t>
      </w:r>
      <w:r>
        <w:rPr>
          <w:rFonts w:cstheme="minorHAnsi"/>
        </w:rPr>
        <w:t>,</w:t>
      </w:r>
      <w:r w:rsidRPr="00D97041">
        <w:rPr>
          <w:rFonts w:cstheme="minorHAnsi"/>
        </w:rPr>
        <w:t xml:space="preserve"> prise en charge par le pouvoir local concerné ;</w:t>
      </w:r>
    </w:p>
    <w:p w14:paraId="58198CA5" w14:textId="77777777" w:rsidR="002B0C37" w:rsidRPr="00D97041" w:rsidRDefault="002B0C37" w:rsidP="002B0C37">
      <w:pPr>
        <w:pStyle w:val="Paragraphedeliste"/>
        <w:numPr>
          <w:ilvl w:val="2"/>
          <w:numId w:val="3"/>
        </w:numPr>
        <w:rPr>
          <w:rFonts w:cstheme="minorHAnsi"/>
        </w:rPr>
      </w:pPr>
      <w:proofErr w:type="gramStart"/>
      <w:r w:rsidRPr="00D97041">
        <w:rPr>
          <w:rFonts w:cstheme="minorHAnsi"/>
        </w:rPr>
        <w:t>offrir</w:t>
      </w:r>
      <w:proofErr w:type="gramEnd"/>
      <w:r w:rsidRPr="00D97041">
        <w:rPr>
          <w:rFonts w:cstheme="minorHAnsi"/>
        </w:rPr>
        <w:t xml:space="preserve"> la possibilité d’une </w:t>
      </w:r>
      <w:r w:rsidRPr="00D97041">
        <w:rPr>
          <w:rFonts w:cstheme="minorHAnsi"/>
          <w:b/>
          <w:bCs/>
        </w:rPr>
        <w:t>médiation régionale</w:t>
      </w:r>
      <w:r w:rsidRPr="00D97041">
        <w:rPr>
          <w:rFonts w:cstheme="minorHAnsi"/>
        </w:rPr>
        <w:t xml:space="preserve"> entre l’</w:t>
      </w:r>
      <w:proofErr w:type="spellStart"/>
      <w:r w:rsidRPr="00D97041">
        <w:rPr>
          <w:rFonts w:cstheme="minorHAnsi"/>
        </w:rPr>
        <w:t>élu.e</w:t>
      </w:r>
      <w:proofErr w:type="spellEnd"/>
      <w:r w:rsidRPr="00D97041">
        <w:rPr>
          <w:rFonts w:cstheme="minorHAnsi"/>
        </w:rPr>
        <w:t xml:space="preserve"> et un citoyen.ne </w:t>
      </w:r>
      <w:proofErr w:type="spellStart"/>
      <w:r w:rsidRPr="00D97041">
        <w:rPr>
          <w:rFonts w:cstheme="minorHAnsi"/>
        </w:rPr>
        <w:t>indélicat</w:t>
      </w:r>
      <w:r>
        <w:rPr>
          <w:rFonts w:cstheme="minorHAnsi"/>
        </w:rPr>
        <w:t>.e</w:t>
      </w:r>
      <w:proofErr w:type="spellEnd"/>
      <w:r w:rsidRPr="00D97041">
        <w:rPr>
          <w:rFonts w:cstheme="minorHAnsi"/>
        </w:rPr>
        <w:t> en amont des procédures judiciaires;</w:t>
      </w:r>
    </w:p>
    <w:p w14:paraId="67357313" w14:textId="77777777" w:rsidR="002B0C37" w:rsidRPr="00D97041" w:rsidRDefault="002B0C37" w:rsidP="002B0C37">
      <w:pPr>
        <w:pStyle w:val="Paragraphedeliste"/>
        <w:numPr>
          <w:ilvl w:val="0"/>
          <w:numId w:val="2"/>
        </w:numPr>
        <w:ind w:firstLine="66"/>
        <w:rPr>
          <w:rFonts w:cstheme="minorHAnsi"/>
        </w:rPr>
      </w:pPr>
      <w:r w:rsidRPr="00D97041">
        <w:rPr>
          <w:rFonts w:cstheme="minorHAnsi"/>
        </w:rPr>
        <w:t>…</w:t>
      </w:r>
    </w:p>
    <w:p w14:paraId="088C97A4" w14:textId="77777777" w:rsidR="002B0C37" w:rsidRPr="00D97041" w:rsidRDefault="002B0C37" w:rsidP="002B0C37">
      <w:pPr>
        <w:shd w:val="clear" w:color="auto" w:fill="E7E6E6" w:themeFill="background2"/>
        <w:rPr>
          <w:rFonts w:cstheme="minorHAnsi"/>
          <w:b/>
          <w:bCs/>
        </w:rPr>
      </w:pPr>
      <w:r w:rsidRPr="00D97041">
        <w:rPr>
          <w:rFonts w:cstheme="minorHAnsi"/>
          <w:b/>
          <w:bCs/>
        </w:rPr>
        <w:t>4. Pour améliorer l’environnement de travail des élu.es</w:t>
      </w:r>
    </w:p>
    <w:p w14:paraId="14A22C19" w14:textId="77777777" w:rsidR="002B0C37" w:rsidRPr="00D97041" w:rsidRDefault="002B0C37" w:rsidP="002B0C37">
      <w:pPr>
        <w:pStyle w:val="Paragraphedeliste"/>
        <w:numPr>
          <w:ilvl w:val="0"/>
          <w:numId w:val="2"/>
        </w:numPr>
        <w:ind w:firstLine="66"/>
        <w:rPr>
          <w:rFonts w:cstheme="minorHAnsi"/>
        </w:rPr>
      </w:pPr>
      <w:proofErr w:type="gramStart"/>
      <w:r w:rsidRPr="00D97041">
        <w:rPr>
          <w:rFonts w:cstheme="minorHAnsi"/>
        </w:rPr>
        <w:t>réformer</w:t>
      </w:r>
      <w:proofErr w:type="gramEnd"/>
      <w:r w:rsidRPr="00D97041">
        <w:rPr>
          <w:rFonts w:cstheme="minorHAnsi"/>
        </w:rPr>
        <w:t xml:space="preserve"> en profondeur la </w:t>
      </w:r>
      <w:r w:rsidRPr="00D97041">
        <w:rPr>
          <w:rFonts w:cstheme="minorHAnsi"/>
          <w:b/>
          <w:bCs/>
        </w:rPr>
        <w:t>fonction publique locale</w:t>
      </w:r>
      <w:r w:rsidRPr="00D97041">
        <w:rPr>
          <w:rFonts w:cstheme="minorHAnsi"/>
        </w:rPr>
        <w:t xml:space="preserve"> en Wallonie (attirer et garder du </w:t>
      </w:r>
    </w:p>
    <w:p w14:paraId="2C82736E" w14:textId="77777777" w:rsidR="002B0C37" w:rsidRPr="00D97041" w:rsidRDefault="002B0C37" w:rsidP="002B0C37">
      <w:pPr>
        <w:pStyle w:val="Paragraphedeliste"/>
        <w:ind w:left="426"/>
        <w:rPr>
          <w:rFonts w:cstheme="minorHAnsi"/>
        </w:rPr>
      </w:pPr>
      <w:r w:rsidRPr="00D97041">
        <w:rPr>
          <w:rFonts w:cstheme="minorHAnsi"/>
        </w:rPr>
        <w:t xml:space="preserve">     </w:t>
      </w:r>
      <w:proofErr w:type="gramStart"/>
      <w:r w:rsidRPr="00D97041">
        <w:rPr>
          <w:rFonts w:cstheme="minorHAnsi"/>
        </w:rPr>
        <w:t>personnel</w:t>
      </w:r>
      <w:proofErr w:type="gramEnd"/>
      <w:r w:rsidRPr="00D97041">
        <w:rPr>
          <w:rFonts w:cstheme="minorHAnsi"/>
        </w:rPr>
        <w:t xml:space="preserve"> compétent) ;</w:t>
      </w:r>
    </w:p>
    <w:p w14:paraId="23930D38" w14:textId="77777777" w:rsidR="002B0C37" w:rsidRPr="00D97041" w:rsidRDefault="002B0C37" w:rsidP="002B0C37">
      <w:pPr>
        <w:pStyle w:val="Paragraphedeliste"/>
        <w:ind w:left="426"/>
        <w:rPr>
          <w:rFonts w:cstheme="minorHAnsi"/>
        </w:rPr>
      </w:pPr>
      <w:r w:rsidRPr="00D97041">
        <w:rPr>
          <w:rFonts w:cstheme="minorHAnsi"/>
        </w:rPr>
        <w:lastRenderedPageBreak/>
        <w:t>-    …</w:t>
      </w:r>
    </w:p>
    <w:p w14:paraId="5B6ED10B" w14:textId="77777777" w:rsidR="002B0C37" w:rsidRPr="00D97041" w:rsidRDefault="002B0C37" w:rsidP="002B0C37">
      <w:pPr>
        <w:shd w:val="clear" w:color="auto" w:fill="E7E6E6" w:themeFill="background2"/>
        <w:rPr>
          <w:rFonts w:cstheme="minorHAnsi"/>
          <w:b/>
          <w:bCs/>
        </w:rPr>
      </w:pPr>
      <w:r w:rsidRPr="00D97041">
        <w:rPr>
          <w:rFonts w:cstheme="minorHAnsi"/>
          <w:b/>
          <w:bCs/>
        </w:rPr>
        <w:t>5. Pour améliorer les relations avec les autorités supérieures</w:t>
      </w:r>
    </w:p>
    <w:p w14:paraId="45567993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proofErr w:type="gramStart"/>
      <w:r w:rsidRPr="00D97041">
        <w:rPr>
          <w:rFonts w:cstheme="minorHAnsi"/>
          <w:b/>
          <w:bCs/>
          <w:lang w:val="fr-FR"/>
        </w:rPr>
        <w:t>arrêter</w:t>
      </w:r>
      <w:proofErr w:type="gramEnd"/>
      <w:r w:rsidRPr="00D97041">
        <w:rPr>
          <w:rFonts w:cstheme="minorHAnsi"/>
          <w:b/>
          <w:bCs/>
          <w:lang w:val="fr-FR"/>
        </w:rPr>
        <w:t xml:space="preserve"> la bureaucratie, simplifier et soutenir</w:t>
      </w:r>
      <w:r w:rsidRPr="00D97041">
        <w:rPr>
          <w:rFonts w:cstheme="minorHAnsi"/>
          <w:lang w:val="fr-FR"/>
        </w:rPr>
        <w:t xml:space="preserve"> les pouvoirs locaux (soutien financier, à tout le moins neutralité budgétaire des mesures prises par les autorités supérieures, et soutien logistique, notamment pour les aider à mutualiser) ;</w:t>
      </w:r>
    </w:p>
    <w:p w14:paraId="2182C96E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D97041">
        <w:rPr>
          <w:rFonts w:cstheme="minorHAnsi"/>
          <w:b/>
          <w:bCs/>
          <w:lang w:val="fr-FR"/>
        </w:rPr>
        <w:t>…</w:t>
      </w:r>
    </w:p>
    <w:p w14:paraId="31765050" w14:textId="77777777" w:rsidR="002B0C37" w:rsidRPr="00D97041" w:rsidRDefault="002B0C37" w:rsidP="002B0C37">
      <w:pPr>
        <w:shd w:val="clear" w:color="auto" w:fill="E7E6E6" w:themeFill="background2"/>
        <w:jc w:val="both"/>
        <w:rPr>
          <w:rFonts w:cstheme="minorHAnsi"/>
          <w:b/>
          <w:bCs/>
          <w:lang w:val="fr-FR"/>
        </w:rPr>
      </w:pPr>
      <w:r w:rsidRPr="00D97041">
        <w:rPr>
          <w:rFonts w:cstheme="minorHAnsi"/>
          <w:b/>
          <w:bCs/>
          <w:lang w:val="fr-FR"/>
        </w:rPr>
        <w:t xml:space="preserve">6. Pour améliorer l’exercice du mandat de </w:t>
      </w:r>
      <w:proofErr w:type="gramStart"/>
      <w:r w:rsidRPr="00D97041">
        <w:rPr>
          <w:rFonts w:cstheme="minorHAnsi"/>
          <w:b/>
          <w:bCs/>
          <w:lang w:val="fr-FR"/>
        </w:rPr>
        <w:t>l’</w:t>
      </w:r>
      <w:proofErr w:type="spellStart"/>
      <w:r w:rsidRPr="00D97041">
        <w:rPr>
          <w:rFonts w:cstheme="minorHAnsi"/>
          <w:b/>
          <w:bCs/>
          <w:lang w:val="fr-FR"/>
        </w:rPr>
        <w:t>élu.e</w:t>
      </w:r>
      <w:proofErr w:type="spellEnd"/>
      <w:proofErr w:type="gramEnd"/>
    </w:p>
    <w:p w14:paraId="22F3CE41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D97041">
        <w:rPr>
          <w:rFonts w:cstheme="minorHAnsi"/>
          <w:b/>
          <w:bCs/>
          <w:lang w:val="fr-FR"/>
        </w:rPr>
        <w:t>Former les élu.es à l’exercice du mandat</w:t>
      </w:r>
      <w:r w:rsidRPr="00D97041">
        <w:rPr>
          <w:rFonts w:cstheme="minorHAnsi"/>
          <w:lang w:val="fr-FR"/>
        </w:rPr>
        <w:t> : formation continuée sur les sujets que les élu.es sont amenés à gérer (ordre public, gouvernance, aménagement du territoire, environnement, logement, …) et sur les compétences à acquérir et à maitriser (communication – en ce compris communication sur les réseaux sociaux-, gestion de conflit</w:t>
      </w:r>
      <w:r>
        <w:rPr>
          <w:rFonts w:cstheme="minorHAnsi"/>
          <w:lang w:val="fr-FR"/>
        </w:rPr>
        <w:t>s</w:t>
      </w:r>
      <w:r w:rsidRPr="00D97041">
        <w:rPr>
          <w:rFonts w:cstheme="minorHAnsi"/>
          <w:lang w:val="fr-FR"/>
        </w:rPr>
        <w:t>, …) ;</w:t>
      </w:r>
    </w:p>
    <w:p w14:paraId="7E3C4822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D97041">
        <w:rPr>
          <w:rFonts w:cstheme="minorHAnsi"/>
          <w:lang w:val="fr-FR"/>
        </w:rPr>
        <w:t xml:space="preserve">Plaider pour </w:t>
      </w:r>
      <w:r w:rsidRPr="00D97041">
        <w:rPr>
          <w:rFonts w:cstheme="minorHAnsi"/>
          <w:b/>
          <w:bCs/>
          <w:lang w:val="fr-FR"/>
        </w:rPr>
        <w:t>l’exercice à temps plein du mandat électif</w:t>
      </w:r>
      <w:r w:rsidRPr="00D97041">
        <w:rPr>
          <w:rFonts w:cstheme="minorHAnsi"/>
          <w:lang w:val="fr-FR"/>
        </w:rPr>
        <w:t xml:space="preserve"> et la </w:t>
      </w:r>
      <w:r w:rsidRPr="00D97041">
        <w:rPr>
          <w:rFonts w:cstheme="minorHAnsi"/>
          <w:b/>
          <w:bCs/>
          <w:lang w:val="fr-FR"/>
        </w:rPr>
        <w:t>revalorisation du traitement</w:t>
      </w:r>
      <w:r w:rsidRPr="00D97041">
        <w:rPr>
          <w:rFonts w:cstheme="minorHAnsi"/>
          <w:lang w:val="fr-FR"/>
        </w:rPr>
        <w:t xml:space="preserve"> à la hauteur de la responsabilité des élu.es ;</w:t>
      </w:r>
    </w:p>
    <w:p w14:paraId="69A84D37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D97041">
        <w:rPr>
          <w:rFonts w:cstheme="minorHAnsi"/>
          <w:lang w:val="fr-FR"/>
        </w:rPr>
        <w:t xml:space="preserve">Mener une réflexion globale pour </w:t>
      </w:r>
      <w:r w:rsidRPr="00D97041">
        <w:rPr>
          <w:rFonts w:cstheme="minorHAnsi"/>
          <w:b/>
          <w:bCs/>
          <w:lang w:val="fr-FR"/>
        </w:rPr>
        <w:t>améliorer le statut du mandataire</w:t>
      </w:r>
      <w:r w:rsidRPr="00D97041">
        <w:rPr>
          <w:rFonts w:cstheme="minorHAnsi"/>
          <w:lang w:val="fr-FR"/>
        </w:rPr>
        <w:t xml:space="preserve"> (et notamment pour arriver à l’égalité homme/femme en politique) ;</w:t>
      </w:r>
    </w:p>
    <w:p w14:paraId="78A72366" w14:textId="77777777" w:rsidR="002B0C37" w:rsidRPr="00D97041" w:rsidRDefault="002B0C37" w:rsidP="002B0C37">
      <w:pPr>
        <w:pStyle w:val="Paragraphedeliste"/>
        <w:numPr>
          <w:ilvl w:val="0"/>
          <w:numId w:val="2"/>
        </w:numPr>
        <w:jc w:val="both"/>
        <w:rPr>
          <w:rFonts w:cstheme="minorHAnsi"/>
          <w:lang w:val="fr-FR"/>
        </w:rPr>
      </w:pPr>
      <w:r w:rsidRPr="00D97041">
        <w:rPr>
          <w:rFonts w:cstheme="minorHAnsi"/>
          <w:b/>
          <w:bCs/>
          <w:lang w:val="fr-FR"/>
        </w:rPr>
        <w:t>Mutualiser</w:t>
      </w:r>
      <w:r>
        <w:rPr>
          <w:rFonts w:cstheme="minorHAnsi"/>
          <w:b/>
          <w:bCs/>
          <w:lang w:val="fr-FR"/>
        </w:rPr>
        <w:t>,</w:t>
      </w:r>
      <w:r w:rsidRPr="00D97041">
        <w:rPr>
          <w:rFonts w:cstheme="minorHAnsi"/>
          <w:b/>
          <w:bCs/>
          <w:lang w:val="fr-FR"/>
        </w:rPr>
        <w:t xml:space="preserve"> </w:t>
      </w:r>
      <w:r w:rsidRPr="00D97041">
        <w:rPr>
          <w:rFonts w:cstheme="minorHAnsi"/>
          <w:lang w:val="fr-FR"/>
        </w:rPr>
        <w:t xml:space="preserve">via la </w:t>
      </w:r>
      <w:proofErr w:type="spellStart"/>
      <w:r w:rsidRPr="00D97041">
        <w:rPr>
          <w:rFonts w:cstheme="minorHAnsi"/>
          <w:b/>
          <w:bCs/>
          <w:lang w:val="fr-FR"/>
        </w:rPr>
        <w:t>supracommunalité</w:t>
      </w:r>
      <w:proofErr w:type="spellEnd"/>
      <w:r w:rsidRPr="00D97041">
        <w:rPr>
          <w:rFonts w:cstheme="minorHAnsi"/>
          <w:b/>
          <w:bCs/>
          <w:lang w:val="fr-FR"/>
        </w:rPr>
        <w:t xml:space="preserve"> </w:t>
      </w:r>
      <w:r w:rsidRPr="00D97041">
        <w:rPr>
          <w:rFonts w:cstheme="minorHAnsi"/>
          <w:lang w:val="fr-FR"/>
        </w:rPr>
        <w:t xml:space="preserve">solidaire ou la </w:t>
      </w:r>
      <w:r w:rsidRPr="00D97041">
        <w:rPr>
          <w:rFonts w:cstheme="minorHAnsi"/>
          <w:b/>
          <w:bCs/>
          <w:lang w:val="fr-FR"/>
        </w:rPr>
        <w:t>fusion volontaire des communes</w:t>
      </w:r>
      <w:r>
        <w:rPr>
          <w:rFonts w:cstheme="minorHAnsi"/>
          <w:b/>
          <w:bCs/>
          <w:lang w:val="fr-FR"/>
        </w:rPr>
        <w:t> ;</w:t>
      </w:r>
    </w:p>
    <w:p w14:paraId="3F05F9E3" w14:textId="77777777" w:rsidR="002B0C37" w:rsidRPr="00D97041" w:rsidRDefault="002B0C37" w:rsidP="002B0C37">
      <w:pPr>
        <w:pStyle w:val="Paragraphedeliste"/>
        <w:numPr>
          <w:ilvl w:val="0"/>
          <w:numId w:val="2"/>
        </w:numPr>
        <w:rPr>
          <w:rFonts w:cstheme="minorHAnsi"/>
        </w:rPr>
      </w:pPr>
      <w:r w:rsidRPr="00D97041">
        <w:rPr>
          <w:rFonts w:cstheme="minorHAnsi"/>
        </w:rPr>
        <w:t>…</w:t>
      </w:r>
    </w:p>
    <w:p w14:paraId="3EE381BE" w14:textId="77777777" w:rsidR="001D58FA" w:rsidRDefault="001D58FA"/>
    <w:sectPr w:rsidR="001D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Gothic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7523"/>
    <w:multiLevelType w:val="hybridMultilevel"/>
    <w:tmpl w:val="F41EBF24"/>
    <w:lvl w:ilvl="0" w:tplc="E84C2B5A">
      <w:start w:val="563"/>
      <w:numFmt w:val="bullet"/>
      <w:lvlText w:val="-"/>
      <w:lvlJc w:val="left"/>
      <w:pPr>
        <w:ind w:left="360" w:hanging="360"/>
      </w:pPr>
      <w:rPr>
        <w:rFonts w:ascii="FranklinGothic-BookItalic" w:eastAsiaTheme="minorHAnsi" w:hAnsi="FranklinGothic-BookItalic" w:cs="FranklinGothic-BookItalic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01E78"/>
    <w:multiLevelType w:val="hybridMultilevel"/>
    <w:tmpl w:val="945CF1DE"/>
    <w:lvl w:ilvl="0" w:tplc="FFFFFFFF">
      <w:start w:val="563"/>
      <w:numFmt w:val="bullet"/>
      <w:lvlText w:val="-"/>
      <w:lvlJc w:val="left"/>
      <w:pPr>
        <w:ind w:left="360" w:hanging="360"/>
      </w:pPr>
      <w:rPr>
        <w:rFonts w:ascii="FranklinGothic-BookItalic" w:eastAsiaTheme="minorHAnsi" w:hAnsi="FranklinGothic-BookItalic" w:cs="FranklinGothic-BookItalic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BD65AE"/>
    <w:multiLevelType w:val="hybridMultilevel"/>
    <w:tmpl w:val="73D417B6"/>
    <w:lvl w:ilvl="0" w:tplc="E84C2B5A">
      <w:start w:val="563"/>
      <w:numFmt w:val="bullet"/>
      <w:lvlText w:val="-"/>
      <w:lvlJc w:val="left"/>
      <w:pPr>
        <w:ind w:left="720" w:hanging="360"/>
      </w:pPr>
      <w:rPr>
        <w:rFonts w:ascii="FranklinGothic-BookItalic" w:eastAsiaTheme="minorHAnsi" w:hAnsi="FranklinGothic-BookItalic" w:cs="FranklinGothic-BookItalic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9309">
    <w:abstractNumId w:val="2"/>
  </w:num>
  <w:num w:numId="2" w16cid:durableId="1411001029">
    <w:abstractNumId w:val="0"/>
  </w:num>
  <w:num w:numId="3" w16cid:durableId="27290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37"/>
    <w:rsid w:val="001D58FA"/>
    <w:rsid w:val="002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8BCF"/>
  <w15:chartTrackingRefBased/>
  <w15:docId w15:val="{2FE6CF1D-DF4F-4462-ADFF-77F57711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3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B0C3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B0C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L'Hoost</dc:creator>
  <cp:keywords/>
  <dc:description/>
  <cp:lastModifiedBy>Michel L'Hoost</cp:lastModifiedBy>
  <cp:revision>1</cp:revision>
  <dcterms:created xsi:type="dcterms:W3CDTF">2023-05-22T08:47:00Z</dcterms:created>
  <dcterms:modified xsi:type="dcterms:W3CDTF">2023-05-22T08:48:00Z</dcterms:modified>
</cp:coreProperties>
</file>